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eastAsia="黑体" w:cs="黑体"/>
          <w:b/>
          <w:color w:val="000000"/>
          <w:kern w:val="0"/>
          <w:sz w:val="36"/>
          <w:szCs w:val="36"/>
          <w:lang w:eastAsia="zh-CN"/>
        </w:rPr>
      </w:pPr>
      <w:r>
        <w:rPr>
          <w:rFonts w:hint="eastAsia" w:ascii="黑体" w:eastAsia="黑体" w:cs="黑体"/>
          <w:b/>
          <w:color w:val="000000"/>
          <w:kern w:val="0"/>
          <w:sz w:val="36"/>
          <w:szCs w:val="36"/>
        </w:rPr>
        <w:t>马克思主义学院硕士研究生指导教师招生资格条件及审核实施细则</w:t>
      </w:r>
      <w:r>
        <w:rPr>
          <w:rFonts w:hint="eastAsia" w:ascii="黑体" w:eastAsia="黑体" w:cs="黑体"/>
          <w:b/>
          <w:color w:val="000000"/>
          <w:kern w:val="0"/>
          <w:sz w:val="36"/>
          <w:szCs w:val="36"/>
          <w:lang w:eastAsia="zh-CN"/>
        </w:rPr>
        <w:t>（建议稿）</w:t>
      </w:r>
      <w:bookmarkStart w:id="0" w:name="_GoBack"/>
      <w:bookmarkEnd w:id="0"/>
    </w:p>
    <w:p>
      <w:pPr>
        <w:spacing w:line="560" w:lineRule="exact"/>
        <w:ind w:firstLine="640" w:firstLineChars="200"/>
        <w:jc w:val="left"/>
        <w:rPr>
          <w:rFonts w:hint="eastAsia" w:ascii="仿宋" w:eastAsia="仿宋" w:cs="仿宋"/>
          <w:sz w:val="32"/>
          <w:szCs w:val="32"/>
        </w:rPr>
      </w:pPr>
      <w:r>
        <w:rPr>
          <w:rFonts w:hint="eastAsia" w:ascii="仿宋" w:eastAsia="仿宋" w:cs="仿宋"/>
          <w:sz w:val="32"/>
          <w:szCs w:val="32"/>
        </w:rPr>
        <w:t>为加强研究生导师队伍建设，强化导师责任，合理配置招生资源，实施导师招生资格的动态管理，根据研究生院下发《山东理工大学研究生指导教师招生资格审核办法》（研究生函【2017】43号）和《山</w:t>
      </w:r>
    </w:p>
    <w:p>
      <w:pPr>
        <w:spacing w:line="560" w:lineRule="exact"/>
        <w:jc w:val="left"/>
        <w:rPr>
          <w:rFonts w:hint="eastAsia" w:ascii="仿宋" w:eastAsia="仿宋" w:cs="仿宋"/>
          <w:sz w:val="32"/>
          <w:szCs w:val="32"/>
        </w:rPr>
      </w:pPr>
      <w:r>
        <w:rPr>
          <w:rFonts w:hint="eastAsia" w:ascii="仿宋" w:eastAsia="仿宋" w:cs="仿宋"/>
          <w:sz w:val="32"/>
          <w:szCs w:val="32"/>
        </w:rPr>
        <w:t>东理工大学硕士研究生指导教师遴选与管理办法》（鲁理工大办</w:t>
      </w:r>
      <w:r>
        <w:rPr>
          <w:rFonts w:hint="eastAsia" w:ascii="仿宋" w:eastAsia="仿宋" w:cs="仿宋"/>
          <w:sz w:val="32"/>
          <w:szCs w:val="32"/>
          <w:lang w:eastAsia="zh-CN"/>
        </w:rPr>
        <w:t>发</w:t>
      </w:r>
      <w:r>
        <w:rPr>
          <w:rFonts w:hint="eastAsia" w:ascii="仿宋" w:eastAsia="仿宋" w:cs="仿宋"/>
          <w:sz w:val="32"/>
          <w:szCs w:val="32"/>
        </w:rPr>
        <w:t>〔2018〕2 号），制定本条件及</w:t>
      </w:r>
      <w:r>
        <w:rPr>
          <w:rFonts w:hint="eastAsia" w:ascii="仿宋" w:eastAsia="仿宋" w:cs="仿宋"/>
          <w:sz w:val="32"/>
          <w:szCs w:val="32"/>
          <w:lang w:eastAsia="zh-CN"/>
        </w:rPr>
        <w:t>审核</w:t>
      </w:r>
      <w:r>
        <w:rPr>
          <w:rFonts w:hint="eastAsia" w:ascii="仿宋" w:eastAsia="仿宋" w:cs="仿宋"/>
          <w:sz w:val="32"/>
          <w:szCs w:val="32"/>
        </w:rPr>
        <w:t>实施细则。</w:t>
      </w:r>
    </w:p>
    <w:p>
      <w:pPr>
        <w:pStyle w:val="7"/>
        <w:spacing w:line="560" w:lineRule="exact"/>
        <w:rPr>
          <w:sz w:val="32"/>
          <w:szCs w:val="32"/>
        </w:rPr>
      </w:pPr>
      <w:r>
        <w:rPr>
          <w:rFonts w:hint="eastAsia"/>
          <w:sz w:val="32"/>
          <w:szCs w:val="32"/>
        </w:rPr>
        <w:t xml:space="preserve">    一、研究生指导教师招生资格审核</w:t>
      </w:r>
      <w:r>
        <w:rPr>
          <w:sz w:val="32"/>
          <w:szCs w:val="32"/>
        </w:rPr>
        <w:t xml:space="preserve"> </w:t>
      </w:r>
    </w:p>
    <w:p>
      <w:pPr>
        <w:pStyle w:val="7"/>
        <w:spacing w:line="560" w:lineRule="exact"/>
        <w:rPr>
          <w:rFonts w:ascii="楷体" w:eastAsia="楷体" w:cs="楷体"/>
          <w:sz w:val="32"/>
          <w:szCs w:val="32"/>
        </w:rPr>
      </w:pPr>
      <w:r>
        <w:rPr>
          <w:rFonts w:hint="eastAsia"/>
          <w:sz w:val="32"/>
          <w:szCs w:val="32"/>
        </w:rPr>
        <w:t xml:space="preserve">    </w:t>
      </w:r>
      <w:r>
        <w:rPr>
          <w:rFonts w:hint="eastAsia" w:ascii="楷体" w:eastAsia="楷体" w:cs="楷体"/>
          <w:sz w:val="32"/>
          <w:szCs w:val="32"/>
        </w:rPr>
        <w:t>（一）基本要求</w:t>
      </w:r>
      <w:r>
        <w:rPr>
          <w:rFonts w:ascii="楷体" w:eastAsia="楷体" w:cs="楷体"/>
          <w:sz w:val="32"/>
          <w:szCs w:val="32"/>
        </w:rPr>
        <w:t xml:space="preserve"> </w:t>
      </w:r>
    </w:p>
    <w:p>
      <w:pPr>
        <w:pStyle w:val="7"/>
        <w:spacing w:line="560" w:lineRule="exact"/>
        <w:rPr>
          <w:rFonts w:ascii="仿宋" w:eastAsia="仿宋" w:cs="仿宋"/>
          <w:sz w:val="32"/>
          <w:szCs w:val="32"/>
        </w:rPr>
      </w:pPr>
      <w:r>
        <w:rPr>
          <w:rFonts w:hint="eastAsia"/>
          <w:sz w:val="32"/>
          <w:szCs w:val="32"/>
        </w:rPr>
        <w:t xml:space="preserve">     </w:t>
      </w:r>
      <w:r>
        <w:rPr>
          <w:rFonts w:ascii="仿宋" w:eastAsia="仿宋" w:cs="仿宋"/>
          <w:sz w:val="32"/>
          <w:szCs w:val="32"/>
        </w:rPr>
        <w:t>1.</w:t>
      </w:r>
      <w:r>
        <w:rPr>
          <w:rFonts w:hint="eastAsia" w:ascii="仿宋" w:eastAsia="仿宋" w:cs="仿宋"/>
          <w:sz w:val="32"/>
          <w:szCs w:val="32"/>
        </w:rPr>
        <w:t>具有学院硕士研究生指导教师资格人员。</w:t>
      </w:r>
      <w:r>
        <w:rPr>
          <w:rFonts w:ascii="仿宋" w:eastAsia="仿宋" w:cs="仿宋"/>
          <w:sz w:val="32"/>
          <w:szCs w:val="32"/>
        </w:rPr>
        <w:t xml:space="preserve"> </w:t>
      </w:r>
    </w:p>
    <w:p>
      <w:pPr>
        <w:pStyle w:val="7"/>
        <w:spacing w:line="560" w:lineRule="exact"/>
        <w:rPr>
          <w:rFonts w:ascii="仿宋" w:eastAsia="仿宋" w:cs="仿宋"/>
          <w:sz w:val="32"/>
          <w:szCs w:val="32"/>
        </w:rPr>
      </w:pPr>
      <w:r>
        <w:rPr>
          <w:rFonts w:hint="eastAsia" w:ascii="仿宋" w:eastAsia="仿宋" w:cs="仿宋"/>
          <w:sz w:val="32"/>
          <w:szCs w:val="32"/>
        </w:rPr>
        <w:t xml:space="preserve">     </w:t>
      </w:r>
      <w:r>
        <w:rPr>
          <w:rFonts w:ascii="仿宋" w:eastAsia="仿宋" w:cs="仿宋"/>
          <w:sz w:val="32"/>
          <w:szCs w:val="32"/>
        </w:rPr>
        <w:t>2.</w:t>
      </w:r>
      <w:r>
        <w:rPr>
          <w:rFonts w:hint="eastAsia" w:ascii="仿宋" w:eastAsia="仿宋" w:cs="仿宋"/>
          <w:sz w:val="32"/>
          <w:szCs w:val="32"/>
        </w:rPr>
        <w:t>为人师表</w:t>
      </w:r>
      <w:r>
        <w:rPr>
          <w:rFonts w:ascii="仿宋" w:eastAsia="仿宋" w:cs="仿宋"/>
          <w:sz w:val="32"/>
          <w:szCs w:val="32"/>
        </w:rPr>
        <w:t>,</w:t>
      </w:r>
      <w:r>
        <w:rPr>
          <w:rFonts w:hint="eastAsia" w:ascii="仿宋" w:eastAsia="仿宋" w:cs="仿宋"/>
          <w:sz w:val="32"/>
          <w:szCs w:val="32"/>
        </w:rPr>
        <w:t>恪守学术道德和学术规范，热爱研究生教育事业，熟悉国家有关学位与研究生教育的政策法规，严格遵守学校有关研究生管理的规定，认真履行导师职责。</w:t>
      </w:r>
      <w:r>
        <w:rPr>
          <w:rFonts w:ascii="仿宋" w:eastAsia="仿宋" w:cs="仿宋"/>
          <w:sz w:val="32"/>
          <w:szCs w:val="32"/>
        </w:rPr>
        <w:t xml:space="preserve"> </w:t>
      </w:r>
    </w:p>
    <w:p>
      <w:pPr>
        <w:pStyle w:val="7"/>
        <w:spacing w:line="560" w:lineRule="exact"/>
        <w:rPr>
          <w:rFonts w:ascii="仿宋" w:eastAsia="仿宋" w:cs="仿宋"/>
          <w:sz w:val="32"/>
          <w:szCs w:val="32"/>
        </w:rPr>
      </w:pPr>
      <w:r>
        <w:rPr>
          <w:rFonts w:hint="eastAsia" w:ascii="仿宋" w:eastAsia="仿宋" w:cs="仿宋"/>
          <w:sz w:val="32"/>
          <w:szCs w:val="32"/>
        </w:rPr>
        <w:t xml:space="preserve">    </w:t>
      </w:r>
      <w:r>
        <w:rPr>
          <w:rFonts w:ascii="仿宋" w:eastAsia="仿宋" w:cs="仿宋"/>
          <w:sz w:val="32"/>
          <w:szCs w:val="32"/>
        </w:rPr>
        <w:t>3.</w:t>
      </w:r>
      <w:r>
        <w:rPr>
          <w:rFonts w:hint="eastAsia" w:ascii="仿宋" w:eastAsia="仿宋" w:cs="仿宋"/>
          <w:sz w:val="32"/>
          <w:szCs w:val="32"/>
        </w:rPr>
        <w:t>上一年度指导的研究生学位论文在论文抽查中未出现</w:t>
      </w:r>
      <w:r>
        <w:rPr>
          <w:rFonts w:ascii="仿宋" w:eastAsia="仿宋" w:cs="仿宋"/>
          <w:sz w:val="32"/>
          <w:szCs w:val="32"/>
        </w:rPr>
        <w:t>“</w:t>
      </w:r>
      <w:r>
        <w:rPr>
          <w:rFonts w:hint="eastAsia" w:ascii="仿宋" w:eastAsia="仿宋" w:cs="仿宋"/>
          <w:sz w:val="32"/>
          <w:szCs w:val="32"/>
        </w:rPr>
        <w:t>存在问题学位论文</w:t>
      </w:r>
      <w:r>
        <w:rPr>
          <w:rFonts w:ascii="仿宋" w:eastAsia="仿宋" w:cs="仿宋"/>
          <w:sz w:val="32"/>
          <w:szCs w:val="32"/>
        </w:rPr>
        <w:t>”</w:t>
      </w:r>
      <w:r>
        <w:rPr>
          <w:rFonts w:hint="eastAsia" w:ascii="仿宋" w:eastAsia="仿宋" w:cs="仿宋"/>
          <w:sz w:val="32"/>
          <w:szCs w:val="32"/>
        </w:rPr>
        <w:t>。</w:t>
      </w:r>
      <w:r>
        <w:rPr>
          <w:rFonts w:ascii="仿宋" w:eastAsia="仿宋" w:cs="仿宋"/>
          <w:sz w:val="32"/>
          <w:szCs w:val="32"/>
        </w:rPr>
        <w:t xml:space="preserve"> </w:t>
      </w:r>
    </w:p>
    <w:p>
      <w:pPr>
        <w:pStyle w:val="7"/>
        <w:spacing w:line="560" w:lineRule="exact"/>
        <w:rPr>
          <w:rFonts w:ascii="仿宋" w:eastAsia="仿宋" w:cs="仿宋"/>
          <w:sz w:val="32"/>
          <w:szCs w:val="32"/>
        </w:rPr>
      </w:pPr>
      <w:r>
        <w:rPr>
          <w:rFonts w:hint="eastAsia" w:ascii="仿宋" w:eastAsia="仿宋" w:cs="仿宋"/>
          <w:sz w:val="32"/>
          <w:szCs w:val="32"/>
        </w:rPr>
        <w:t xml:space="preserve">    </w:t>
      </w:r>
      <w:r>
        <w:rPr>
          <w:rFonts w:ascii="仿宋" w:eastAsia="仿宋" w:cs="仿宋"/>
          <w:sz w:val="32"/>
          <w:szCs w:val="32"/>
        </w:rPr>
        <w:t>4.</w:t>
      </w:r>
      <w:r>
        <w:rPr>
          <w:rFonts w:hint="eastAsia" w:ascii="仿宋" w:eastAsia="仿宋" w:cs="仿宋"/>
          <w:sz w:val="32"/>
          <w:szCs w:val="32"/>
        </w:rPr>
        <w:t>原则上年龄不超过</w:t>
      </w:r>
      <w:r>
        <w:rPr>
          <w:rFonts w:ascii="仿宋" w:eastAsia="仿宋" w:cs="仿宋"/>
          <w:sz w:val="32"/>
          <w:szCs w:val="32"/>
        </w:rPr>
        <w:t>57</w:t>
      </w:r>
      <w:r>
        <w:rPr>
          <w:rFonts w:hint="eastAsia" w:ascii="仿宋" w:eastAsia="仿宋" w:cs="仿宋"/>
          <w:sz w:val="32"/>
          <w:szCs w:val="32"/>
        </w:rPr>
        <w:t>周岁，能履行导师职责。</w:t>
      </w:r>
      <w:r>
        <w:rPr>
          <w:rFonts w:ascii="仿宋" w:eastAsia="仿宋" w:cs="仿宋"/>
          <w:sz w:val="32"/>
          <w:szCs w:val="32"/>
        </w:rPr>
        <w:t xml:space="preserve"> </w:t>
      </w:r>
    </w:p>
    <w:p>
      <w:pPr>
        <w:autoSpaceDE w:val="0"/>
        <w:autoSpaceDN w:val="0"/>
        <w:adjustRightInd w:val="0"/>
        <w:spacing w:line="560" w:lineRule="exact"/>
        <w:jc w:val="left"/>
        <w:rPr>
          <w:rFonts w:ascii="楷体" w:eastAsia="楷体" w:cs="楷体"/>
          <w:color w:val="000000"/>
          <w:kern w:val="0"/>
          <w:sz w:val="32"/>
          <w:szCs w:val="32"/>
        </w:rPr>
      </w:pPr>
      <w:r>
        <w:rPr>
          <w:rFonts w:hint="eastAsia" w:ascii="仿宋" w:eastAsia="仿宋" w:cs="仿宋"/>
          <w:sz w:val="32"/>
          <w:szCs w:val="32"/>
        </w:rPr>
        <w:t xml:space="preserve">    </w:t>
      </w:r>
      <w:r>
        <w:rPr>
          <w:rFonts w:hint="eastAsia" w:ascii="楷体" w:eastAsia="楷体" w:cs="楷体"/>
          <w:color w:val="000000"/>
          <w:kern w:val="0"/>
          <w:sz w:val="32"/>
          <w:szCs w:val="32"/>
        </w:rPr>
        <w:t>（二）招收硕士研究生应具备的条件</w:t>
      </w:r>
      <w:r>
        <w:rPr>
          <w:rFonts w:ascii="楷体" w:eastAsia="楷体" w:cs="楷体"/>
          <w:color w:val="000000"/>
          <w:kern w:val="0"/>
          <w:sz w:val="32"/>
          <w:szCs w:val="32"/>
        </w:rPr>
        <w:t xml:space="preserve"> </w:t>
      </w:r>
    </w:p>
    <w:p>
      <w:pPr>
        <w:autoSpaceDE w:val="0"/>
        <w:autoSpaceDN w:val="0"/>
        <w:adjustRightInd w:val="0"/>
        <w:spacing w:line="560" w:lineRule="exact"/>
        <w:jc w:val="left"/>
        <w:rPr>
          <w:rFonts w:ascii="仿宋" w:eastAsia="仿宋" w:cs="仿宋"/>
          <w:color w:val="000000"/>
          <w:kern w:val="0"/>
          <w:sz w:val="32"/>
          <w:szCs w:val="32"/>
        </w:rPr>
      </w:pPr>
      <w:r>
        <w:rPr>
          <w:rFonts w:hint="eastAsia" w:ascii="仿宋" w:eastAsia="仿宋" w:cs="仿宋"/>
          <w:sz w:val="32"/>
          <w:szCs w:val="32"/>
        </w:rPr>
        <w:t xml:space="preserve">    </w:t>
      </w:r>
      <w:r>
        <w:rPr>
          <w:rFonts w:ascii="仿宋" w:eastAsia="仿宋" w:cs="仿宋"/>
          <w:color w:val="000000"/>
          <w:kern w:val="0"/>
          <w:sz w:val="32"/>
          <w:szCs w:val="32"/>
        </w:rPr>
        <w:t>1.</w:t>
      </w:r>
      <w:r>
        <w:rPr>
          <w:rFonts w:hint="eastAsia" w:ascii="仿宋" w:eastAsia="仿宋" w:cs="仿宋"/>
          <w:color w:val="000000"/>
          <w:kern w:val="0"/>
          <w:sz w:val="32"/>
          <w:szCs w:val="32"/>
        </w:rPr>
        <w:t>有在研项目，科研经费账户</w:t>
      </w:r>
      <w:r>
        <w:rPr>
          <w:rFonts w:ascii="仿宋" w:eastAsia="仿宋" w:cs="仿宋"/>
          <w:color w:val="000000"/>
          <w:kern w:val="0"/>
          <w:sz w:val="32"/>
          <w:szCs w:val="32"/>
        </w:rPr>
        <w:t>2</w:t>
      </w:r>
      <w:r>
        <w:rPr>
          <w:rFonts w:hint="eastAsia" w:ascii="仿宋" w:eastAsia="仿宋" w:cs="仿宋"/>
          <w:color w:val="000000"/>
          <w:kern w:val="0"/>
          <w:sz w:val="32"/>
          <w:szCs w:val="32"/>
        </w:rPr>
        <w:t>万元以上，能够保证硕士研究生科研工作的进行和有关补助的发放。</w:t>
      </w:r>
      <w:r>
        <w:rPr>
          <w:rFonts w:ascii="仿宋" w:eastAsia="仿宋" w:cs="仿宋"/>
          <w:color w:val="000000"/>
          <w:kern w:val="0"/>
          <w:sz w:val="32"/>
          <w:szCs w:val="32"/>
        </w:rPr>
        <w:t xml:space="preserve"> </w:t>
      </w:r>
    </w:p>
    <w:p>
      <w:pPr>
        <w:pStyle w:val="7"/>
        <w:spacing w:line="560" w:lineRule="exact"/>
        <w:rPr>
          <w:rFonts w:ascii="仿宋" w:eastAsia="仿宋" w:cs="仿宋"/>
          <w:sz w:val="32"/>
          <w:szCs w:val="32"/>
        </w:rPr>
      </w:pPr>
      <w:r>
        <w:rPr>
          <w:rFonts w:hint="eastAsia" w:ascii="仿宋" w:eastAsia="仿宋" w:cs="仿宋"/>
          <w:sz w:val="32"/>
          <w:szCs w:val="32"/>
        </w:rPr>
        <w:t xml:space="preserve">    </w:t>
      </w:r>
      <w:r>
        <w:rPr>
          <w:rFonts w:ascii="仿宋" w:eastAsia="仿宋" w:cs="仿宋"/>
          <w:sz w:val="32"/>
          <w:szCs w:val="32"/>
        </w:rPr>
        <w:t>2.</w:t>
      </w:r>
      <w:r>
        <w:rPr>
          <w:rFonts w:hint="eastAsia" w:ascii="仿宋" w:eastAsia="仿宋" w:cs="仿宋"/>
          <w:sz w:val="32"/>
          <w:szCs w:val="32"/>
        </w:rPr>
        <w:t>硕士研究生导师须满足：近</w:t>
      </w:r>
      <w:r>
        <w:rPr>
          <w:rFonts w:ascii="仿宋" w:eastAsia="仿宋" w:cs="仿宋"/>
          <w:sz w:val="32"/>
          <w:szCs w:val="32"/>
        </w:rPr>
        <w:t>5</w:t>
      </w:r>
      <w:r>
        <w:rPr>
          <w:rFonts w:hint="eastAsia" w:ascii="仿宋" w:eastAsia="仿宋" w:cs="仿宋"/>
          <w:sz w:val="32"/>
          <w:szCs w:val="32"/>
        </w:rPr>
        <w:t>年，主持国家级基金类项目；或主持省部级基金类项目，并在本学科</w:t>
      </w:r>
      <w:r>
        <w:rPr>
          <w:rFonts w:ascii="仿宋" w:eastAsia="仿宋" w:cs="仿宋"/>
          <w:sz w:val="32"/>
          <w:szCs w:val="32"/>
        </w:rPr>
        <w:t>SCI</w:t>
      </w:r>
      <w:r>
        <w:rPr>
          <w:rFonts w:hint="eastAsia" w:ascii="仿宋" w:eastAsia="仿宋" w:cs="仿宋"/>
          <w:sz w:val="32"/>
          <w:szCs w:val="32"/>
        </w:rPr>
        <w:t>、</w:t>
      </w:r>
      <w:r>
        <w:rPr>
          <w:rFonts w:ascii="仿宋" w:eastAsia="仿宋" w:cs="仿宋"/>
          <w:sz w:val="32"/>
          <w:szCs w:val="32"/>
        </w:rPr>
        <w:t>EI</w:t>
      </w:r>
      <w:r>
        <w:rPr>
          <w:rFonts w:hint="eastAsia" w:ascii="仿宋" w:eastAsia="仿宋" w:cs="仿宋"/>
          <w:sz w:val="32"/>
          <w:szCs w:val="32"/>
        </w:rPr>
        <w:t>收录期刊（不含会议论文集，下同）至少发表</w:t>
      </w:r>
      <w:r>
        <w:rPr>
          <w:rFonts w:ascii="仿宋" w:eastAsia="仿宋" w:cs="仿宋"/>
          <w:sz w:val="32"/>
          <w:szCs w:val="32"/>
        </w:rPr>
        <w:t>2</w:t>
      </w:r>
      <w:r>
        <w:rPr>
          <w:rFonts w:hint="eastAsia" w:ascii="仿宋" w:eastAsia="仿宋" w:cs="仿宋"/>
          <w:sz w:val="32"/>
          <w:szCs w:val="32"/>
        </w:rPr>
        <w:t>篇学术论文；或主持省部级项目并有</w:t>
      </w:r>
      <w:r>
        <w:rPr>
          <w:rFonts w:ascii="仿宋" w:eastAsia="仿宋" w:cs="仿宋"/>
          <w:sz w:val="32"/>
          <w:szCs w:val="32"/>
        </w:rPr>
        <w:t>2</w:t>
      </w:r>
      <w:r>
        <w:rPr>
          <w:rFonts w:hint="eastAsia" w:ascii="仿宋" w:eastAsia="仿宋" w:cs="仿宋"/>
          <w:sz w:val="32"/>
          <w:szCs w:val="32"/>
        </w:rPr>
        <w:t>篇被</w:t>
      </w:r>
      <w:r>
        <w:rPr>
          <w:rFonts w:ascii="仿宋" w:eastAsia="仿宋" w:cs="仿宋"/>
          <w:sz w:val="32"/>
          <w:szCs w:val="32"/>
        </w:rPr>
        <w:t>SSCI</w:t>
      </w:r>
      <w:r>
        <w:rPr>
          <w:rFonts w:hint="eastAsia" w:ascii="仿宋" w:eastAsia="仿宋" w:cs="仿宋"/>
          <w:sz w:val="32"/>
          <w:szCs w:val="32"/>
        </w:rPr>
        <w:t>、</w:t>
      </w:r>
      <w:r>
        <w:rPr>
          <w:rFonts w:ascii="仿宋" w:eastAsia="仿宋" w:cs="仿宋"/>
          <w:sz w:val="32"/>
          <w:szCs w:val="32"/>
        </w:rPr>
        <w:t>CSSCI</w:t>
      </w:r>
      <w:r>
        <w:rPr>
          <w:rFonts w:hint="eastAsia" w:ascii="仿宋" w:eastAsia="仿宋" w:cs="仿宋"/>
          <w:sz w:val="32"/>
          <w:szCs w:val="32"/>
        </w:rPr>
        <w:t>收录或者新华文摘转载的期刊论文</w:t>
      </w:r>
      <w:r>
        <w:rPr>
          <w:rFonts w:ascii="仿宋" w:eastAsia="仿宋" w:cs="仿宋"/>
          <w:sz w:val="32"/>
          <w:szCs w:val="32"/>
        </w:rPr>
        <w:t>3</w:t>
      </w:r>
      <w:r>
        <w:rPr>
          <w:rFonts w:hint="eastAsia" w:ascii="仿宋" w:eastAsia="仿宋" w:cs="仿宋"/>
          <w:sz w:val="32"/>
          <w:szCs w:val="32"/>
        </w:rPr>
        <w:t>篇；或出版专著</w:t>
      </w:r>
      <w:r>
        <w:rPr>
          <w:rFonts w:ascii="仿宋" w:eastAsia="仿宋" w:cs="仿宋"/>
          <w:sz w:val="32"/>
          <w:szCs w:val="32"/>
        </w:rPr>
        <w:t>1</w:t>
      </w:r>
      <w:r>
        <w:rPr>
          <w:rFonts w:hint="eastAsia" w:ascii="仿宋" w:eastAsia="仿宋" w:cs="仿宋"/>
          <w:sz w:val="32"/>
          <w:szCs w:val="32"/>
        </w:rPr>
        <w:t>部（首位）；或获得</w:t>
      </w:r>
      <w:r>
        <w:rPr>
          <w:rFonts w:ascii="仿宋" w:eastAsia="仿宋" w:cs="仿宋"/>
          <w:sz w:val="32"/>
          <w:szCs w:val="32"/>
        </w:rPr>
        <w:t>1</w:t>
      </w:r>
      <w:r>
        <w:rPr>
          <w:rFonts w:hint="eastAsia" w:ascii="仿宋" w:eastAsia="仿宋" w:cs="仿宋"/>
          <w:sz w:val="32"/>
          <w:szCs w:val="32"/>
        </w:rPr>
        <w:t>项省部级科研奖励（自然科学奖或社会科学优秀成果奖首位）。所发表的论文署名须为第一作者或者通讯作者。</w:t>
      </w:r>
    </w:p>
    <w:p>
      <w:pPr>
        <w:pStyle w:val="7"/>
        <w:spacing w:line="560" w:lineRule="exact"/>
        <w:rPr>
          <w:sz w:val="32"/>
          <w:szCs w:val="32"/>
        </w:rPr>
      </w:pPr>
      <w:r>
        <w:rPr>
          <w:rFonts w:hint="eastAsia" w:ascii="仿宋" w:eastAsia="仿宋" w:cs="仿宋"/>
          <w:sz w:val="32"/>
          <w:szCs w:val="32"/>
        </w:rPr>
        <w:t xml:space="preserve">    </w:t>
      </w:r>
      <w:r>
        <w:rPr>
          <w:rFonts w:hint="eastAsia"/>
          <w:sz w:val="32"/>
          <w:szCs w:val="32"/>
        </w:rPr>
        <w:t>二、免审核和超龄导师申报条件</w:t>
      </w:r>
      <w:r>
        <w:rPr>
          <w:sz w:val="32"/>
          <w:szCs w:val="32"/>
        </w:rPr>
        <w:t xml:space="preserve"> </w:t>
      </w:r>
    </w:p>
    <w:p>
      <w:pPr>
        <w:pStyle w:val="7"/>
        <w:spacing w:line="560" w:lineRule="exact"/>
        <w:rPr>
          <w:rFonts w:ascii="楷体" w:eastAsia="楷体" w:cs="楷体"/>
          <w:sz w:val="32"/>
          <w:szCs w:val="32"/>
        </w:rPr>
      </w:pPr>
      <w:r>
        <w:rPr>
          <w:rFonts w:hint="eastAsia" w:ascii="仿宋" w:eastAsia="仿宋" w:cs="仿宋"/>
          <w:sz w:val="32"/>
          <w:szCs w:val="32"/>
        </w:rPr>
        <w:t xml:space="preserve">    </w:t>
      </w:r>
      <w:r>
        <w:rPr>
          <w:rFonts w:hint="eastAsia" w:ascii="楷体" w:eastAsia="楷体" w:cs="楷体"/>
          <w:sz w:val="32"/>
          <w:szCs w:val="32"/>
        </w:rPr>
        <w:t>（一）硕士研究生导师免审核条件</w:t>
      </w:r>
      <w:r>
        <w:rPr>
          <w:rFonts w:ascii="楷体" w:eastAsia="楷体" w:cs="楷体"/>
          <w:sz w:val="32"/>
          <w:szCs w:val="32"/>
        </w:rPr>
        <w:t xml:space="preserve"> </w:t>
      </w:r>
    </w:p>
    <w:p>
      <w:pPr>
        <w:pStyle w:val="7"/>
        <w:spacing w:line="560" w:lineRule="exact"/>
        <w:rPr>
          <w:rFonts w:ascii="仿宋" w:eastAsia="仿宋" w:cs="仿宋"/>
          <w:sz w:val="32"/>
          <w:szCs w:val="32"/>
        </w:rPr>
      </w:pPr>
      <w:r>
        <w:rPr>
          <w:rFonts w:hint="eastAsia" w:ascii="仿宋" w:eastAsia="仿宋" w:cs="仿宋"/>
          <w:sz w:val="32"/>
          <w:szCs w:val="32"/>
        </w:rPr>
        <w:t xml:space="preserve">    近三年内曾获得省级或校级优秀研究生指导教师称号者。</w:t>
      </w:r>
      <w:r>
        <w:rPr>
          <w:rFonts w:ascii="仿宋" w:eastAsia="仿宋" w:cs="仿宋"/>
          <w:sz w:val="32"/>
          <w:szCs w:val="32"/>
        </w:rPr>
        <w:t xml:space="preserve"> </w:t>
      </w:r>
    </w:p>
    <w:p>
      <w:pPr>
        <w:pStyle w:val="7"/>
        <w:spacing w:line="560" w:lineRule="exact"/>
        <w:rPr>
          <w:rFonts w:ascii="楷体" w:eastAsia="楷体" w:cs="楷体"/>
          <w:sz w:val="32"/>
          <w:szCs w:val="32"/>
        </w:rPr>
      </w:pPr>
      <w:r>
        <w:rPr>
          <w:rFonts w:hint="eastAsia" w:ascii="仿宋" w:eastAsia="仿宋" w:cs="仿宋"/>
          <w:sz w:val="32"/>
          <w:szCs w:val="32"/>
        </w:rPr>
        <w:t xml:space="preserve">    </w:t>
      </w:r>
      <w:r>
        <w:rPr>
          <w:rFonts w:hint="eastAsia" w:ascii="楷体" w:eastAsia="楷体" w:cs="楷体"/>
          <w:sz w:val="32"/>
          <w:szCs w:val="32"/>
        </w:rPr>
        <w:t>（二）超龄导师申报条件</w:t>
      </w:r>
    </w:p>
    <w:p>
      <w:pPr>
        <w:pStyle w:val="7"/>
        <w:spacing w:line="560" w:lineRule="exact"/>
        <w:rPr>
          <w:rFonts w:ascii="仿宋" w:eastAsia="仿宋" w:cs="仿宋"/>
          <w:sz w:val="32"/>
          <w:szCs w:val="32"/>
        </w:rPr>
      </w:pPr>
      <w:r>
        <w:rPr>
          <w:rFonts w:hint="eastAsia" w:ascii="仿宋" w:eastAsia="仿宋" w:cs="仿宋"/>
          <w:sz w:val="32"/>
          <w:szCs w:val="32"/>
        </w:rPr>
        <w:t xml:space="preserve">    不符合第一条第</w:t>
      </w:r>
      <w:r>
        <w:rPr>
          <w:rFonts w:ascii="仿宋" w:eastAsia="仿宋" w:cs="仿宋"/>
          <w:sz w:val="32"/>
          <w:szCs w:val="32"/>
        </w:rPr>
        <w:t>4</w:t>
      </w:r>
      <w:r>
        <w:rPr>
          <w:rFonts w:hint="eastAsia" w:ascii="仿宋" w:eastAsia="仿宋" w:cs="仿宋"/>
          <w:sz w:val="32"/>
          <w:szCs w:val="32"/>
        </w:rPr>
        <w:t>款中年龄规定的导师，符合下列条件之一者，可继续招收研究生（每年限招</w:t>
      </w:r>
      <w:r>
        <w:rPr>
          <w:rFonts w:ascii="仿宋" w:eastAsia="仿宋" w:cs="仿宋"/>
          <w:sz w:val="32"/>
          <w:szCs w:val="32"/>
        </w:rPr>
        <w:t>1</w:t>
      </w:r>
      <w:r>
        <w:rPr>
          <w:rFonts w:hint="eastAsia" w:ascii="仿宋" w:eastAsia="仿宋" w:cs="仿宋"/>
          <w:sz w:val="32"/>
          <w:szCs w:val="32"/>
        </w:rPr>
        <w:t>人）。年龄超过</w:t>
      </w:r>
      <w:r>
        <w:rPr>
          <w:rFonts w:ascii="仿宋" w:eastAsia="仿宋" w:cs="仿宋"/>
          <w:sz w:val="32"/>
          <w:szCs w:val="32"/>
        </w:rPr>
        <w:t>60</w:t>
      </w:r>
      <w:r>
        <w:rPr>
          <w:rFonts w:hint="eastAsia" w:ascii="仿宋" w:eastAsia="仿宋" w:cs="仿宋"/>
          <w:sz w:val="32"/>
          <w:szCs w:val="32"/>
        </w:rPr>
        <w:t>周岁，因特殊需要继续招收研究生的，由学校研究决定。</w:t>
      </w:r>
      <w:r>
        <w:rPr>
          <w:rFonts w:ascii="仿宋" w:eastAsia="仿宋" w:cs="仿宋"/>
          <w:sz w:val="32"/>
          <w:szCs w:val="32"/>
        </w:rPr>
        <w:t xml:space="preserve"> </w:t>
      </w:r>
    </w:p>
    <w:p>
      <w:pPr>
        <w:pStyle w:val="7"/>
        <w:spacing w:line="560" w:lineRule="exact"/>
        <w:rPr>
          <w:rFonts w:ascii="仿宋" w:eastAsia="仿宋" w:cs="仿宋"/>
          <w:sz w:val="32"/>
          <w:szCs w:val="32"/>
        </w:rPr>
      </w:pPr>
      <w:r>
        <w:rPr>
          <w:rFonts w:hint="eastAsia" w:ascii="仿宋" w:eastAsia="仿宋" w:cs="仿宋"/>
          <w:sz w:val="32"/>
          <w:szCs w:val="32"/>
        </w:rPr>
        <w:t xml:space="preserve">    </w:t>
      </w:r>
      <w:r>
        <w:rPr>
          <w:rFonts w:ascii="仿宋" w:eastAsia="仿宋" w:cs="仿宋"/>
          <w:sz w:val="32"/>
          <w:szCs w:val="32"/>
        </w:rPr>
        <w:t>1.</w:t>
      </w:r>
      <w:r>
        <w:rPr>
          <w:rFonts w:hint="eastAsia" w:ascii="仿宋" w:eastAsia="仿宋" w:cs="仿宋"/>
          <w:sz w:val="32"/>
          <w:szCs w:val="32"/>
        </w:rPr>
        <w:t>院士有效候选人；</w:t>
      </w:r>
      <w:r>
        <w:rPr>
          <w:rFonts w:ascii="仿宋" w:eastAsia="仿宋" w:cs="仿宋"/>
          <w:sz w:val="32"/>
          <w:szCs w:val="32"/>
        </w:rPr>
        <w:t xml:space="preserve"> </w:t>
      </w:r>
    </w:p>
    <w:p>
      <w:pPr>
        <w:pStyle w:val="7"/>
        <w:spacing w:line="560" w:lineRule="exact"/>
        <w:rPr>
          <w:rFonts w:ascii="仿宋" w:eastAsia="仿宋" w:cs="仿宋"/>
          <w:sz w:val="32"/>
          <w:szCs w:val="32"/>
        </w:rPr>
      </w:pPr>
      <w:r>
        <w:rPr>
          <w:rFonts w:hint="eastAsia" w:ascii="仿宋" w:eastAsia="仿宋" w:cs="仿宋"/>
          <w:sz w:val="32"/>
          <w:szCs w:val="32"/>
        </w:rPr>
        <w:t xml:space="preserve">    </w:t>
      </w:r>
      <w:r>
        <w:rPr>
          <w:rFonts w:ascii="仿宋" w:eastAsia="仿宋" w:cs="仿宋"/>
          <w:sz w:val="32"/>
          <w:szCs w:val="32"/>
        </w:rPr>
        <w:t>2.</w:t>
      </w:r>
      <w:r>
        <w:rPr>
          <w:rFonts w:hint="eastAsia" w:ascii="仿宋" w:eastAsia="仿宋" w:cs="仿宋"/>
          <w:sz w:val="32"/>
          <w:szCs w:val="32"/>
        </w:rPr>
        <w:t xml:space="preserve">国家级科研教学成果奖一等奖的前三名获奖人；国家级科研教学成果奖二等奖的首位获奖人； </w:t>
      </w:r>
    </w:p>
    <w:p>
      <w:pPr>
        <w:pStyle w:val="7"/>
        <w:spacing w:line="560" w:lineRule="exact"/>
        <w:rPr>
          <w:rFonts w:ascii="仿宋" w:eastAsia="仿宋" w:cs="仿宋"/>
          <w:sz w:val="32"/>
          <w:szCs w:val="32"/>
        </w:rPr>
      </w:pPr>
      <w:r>
        <w:rPr>
          <w:rFonts w:hint="eastAsia" w:ascii="仿宋" w:eastAsia="仿宋" w:cs="仿宋"/>
          <w:sz w:val="32"/>
          <w:szCs w:val="32"/>
        </w:rPr>
        <w:t xml:space="preserve">    </w:t>
      </w:r>
      <w:r>
        <w:rPr>
          <w:rFonts w:ascii="仿宋" w:eastAsia="仿宋" w:cs="仿宋"/>
          <w:sz w:val="32"/>
          <w:szCs w:val="32"/>
        </w:rPr>
        <w:t>3.</w:t>
      </w:r>
      <w:r>
        <w:rPr>
          <w:rFonts w:hint="eastAsia" w:ascii="仿宋" w:eastAsia="仿宋" w:cs="仿宋"/>
          <w:sz w:val="32"/>
          <w:szCs w:val="32"/>
        </w:rPr>
        <w:t>近五年山东省优秀研究生指导教师；</w:t>
      </w:r>
      <w:r>
        <w:rPr>
          <w:rFonts w:ascii="仿宋" w:eastAsia="仿宋" w:cs="仿宋"/>
          <w:sz w:val="32"/>
          <w:szCs w:val="32"/>
        </w:rPr>
        <w:t xml:space="preserve"> </w:t>
      </w:r>
    </w:p>
    <w:p>
      <w:pPr>
        <w:pStyle w:val="7"/>
        <w:spacing w:line="560" w:lineRule="exact"/>
        <w:rPr>
          <w:rFonts w:ascii="仿宋" w:eastAsia="仿宋" w:cs="仿宋"/>
          <w:sz w:val="32"/>
          <w:szCs w:val="32"/>
        </w:rPr>
      </w:pPr>
      <w:r>
        <w:rPr>
          <w:rFonts w:hint="eastAsia" w:ascii="仿宋" w:eastAsia="仿宋" w:cs="仿宋"/>
          <w:sz w:val="32"/>
          <w:szCs w:val="32"/>
        </w:rPr>
        <w:t xml:space="preserve">    </w:t>
      </w:r>
      <w:r>
        <w:rPr>
          <w:rFonts w:ascii="仿宋" w:eastAsia="仿宋" w:cs="仿宋"/>
          <w:sz w:val="32"/>
          <w:szCs w:val="32"/>
        </w:rPr>
        <w:t>4.</w:t>
      </w:r>
      <w:r>
        <w:rPr>
          <w:rFonts w:hint="eastAsia" w:ascii="仿宋" w:eastAsia="仿宋" w:cs="仿宋"/>
          <w:sz w:val="32"/>
          <w:szCs w:val="32"/>
        </w:rPr>
        <w:t>主持国家级科研项目。</w:t>
      </w:r>
      <w:r>
        <w:rPr>
          <w:rFonts w:ascii="仿宋" w:eastAsia="仿宋" w:cs="仿宋"/>
          <w:sz w:val="32"/>
          <w:szCs w:val="32"/>
        </w:rPr>
        <w:t xml:space="preserve"> </w:t>
      </w:r>
    </w:p>
    <w:p>
      <w:pPr>
        <w:pStyle w:val="7"/>
        <w:spacing w:line="560" w:lineRule="exact"/>
        <w:rPr>
          <w:sz w:val="32"/>
          <w:szCs w:val="32"/>
        </w:rPr>
      </w:pPr>
      <w:r>
        <w:rPr>
          <w:rFonts w:hint="eastAsia" w:ascii="仿宋" w:eastAsia="仿宋" w:cs="仿宋"/>
          <w:sz w:val="32"/>
          <w:szCs w:val="32"/>
        </w:rPr>
        <w:t xml:space="preserve">    </w:t>
      </w:r>
      <w:r>
        <w:rPr>
          <w:rFonts w:hint="eastAsia"/>
          <w:sz w:val="32"/>
          <w:szCs w:val="32"/>
        </w:rPr>
        <w:t>三、招生资格审核的程序</w:t>
      </w:r>
      <w:r>
        <w:rPr>
          <w:sz w:val="32"/>
          <w:szCs w:val="32"/>
        </w:rPr>
        <w:t xml:space="preserve"> </w:t>
      </w:r>
    </w:p>
    <w:p>
      <w:pPr>
        <w:pStyle w:val="7"/>
        <w:spacing w:line="560" w:lineRule="exact"/>
        <w:rPr>
          <w:rFonts w:ascii="仿宋" w:eastAsia="仿宋" w:cs="仿宋"/>
          <w:sz w:val="32"/>
          <w:szCs w:val="32"/>
        </w:rPr>
      </w:pPr>
      <w:r>
        <w:rPr>
          <w:rFonts w:hint="eastAsia" w:ascii="仿宋" w:eastAsia="仿宋" w:cs="仿宋"/>
          <w:sz w:val="32"/>
          <w:szCs w:val="32"/>
        </w:rPr>
        <w:t xml:space="preserve">    （一）个人申请。申请者填报相关申请表格，并准备相应的原始材料，交学院审核。</w:t>
      </w:r>
    </w:p>
    <w:p>
      <w:pPr>
        <w:pStyle w:val="7"/>
        <w:spacing w:line="560" w:lineRule="exact"/>
        <w:rPr>
          <w:rFonts w:ascii="仿宋" w:eastAsia="仿宋" w:cs="仿宋"/>
          <w:sz w:val="32"/>
          <w:szCs w:val="32"/>
        </w:rPr>
      </w:pPr>
      <w:r>
        <w:rPr>
          <w:rFonts w:hint="eastAsia" w:ascii="仿宋" w:eastAsia="仿宋" w:cs="仿宋"/>
          <w:sz w:val="32"/>
          <w:szCs w:val="32"/>
        </w:rPr>
        <w:t xml:space="preserve">    （二）学位评定分委员会审核。学院学位评定分委员会按照学校文件要求及本规定具体条件要求对申请者材料进行审核。对拟取得招生资格的导师名单在本院内公示，公示期不少于</w:t>
      </w:r>
      <w:r>
        <w:rPr>
          <w:rFonts w:ascii="仿宋" w:eastAsia="仿宋" w:cs="仿宋"/>
          <w:sz w:val="32"/>
          <w:szCs w:val="32"/>
        </w:rPr>
        <w:t>3</w:t>
      </w:r>
      <w:r>
        <w:rPr>
          <w:rFonts w:hint="eastAsia" w:ascii="仿宋" w:eastAsia="仿宋" w:cs="仿宋"/>
          <w:sz w:val="32"/>
          <w:szCs w:val="32"/>
        </w:rPr>
        <w:t>个工作日。</w:t>
      </w:r>
    </w:p>
    <w:p>
      <w:pPr>
        <w:autoSpaceDE w:val="0"/>
        <w:autoSpaceDN w:val="0"/>
        <w:adjustRightInd w:val="0"/>
        <w:spacing w:line="560" w:lineRule="exact"/>
        <w:jc w:val="left"/>
        <w:rPr>
          <w:rFonts w:ascii="仿宋" w:eastAsia="仿宋" w:cs="仿宋"/>
          <w:color w:val="000000"/>
          <w:kern w:val="0"/>
          <w:sz w:val="32"/>
          <w:szCs w:val="32"/>
        </w:rPr>
      </w:pPr>
      <w:r>
        <w:rPr>
          <w:rFonts w:hint="eastAsia" w:ascii="仿宋" w:eastAsia="仿宋" w:cs="仿宋"/>
          <w:sz w:val="32"/>
          <w:szCs w:val="32"/>
        </w:rPr>
        <w:t xml:space="preserve">    </w:t>
      </w:r>
      <w:r>
        <w:rPr>
          <w:rFonts w:hint="eastAsia" w:ascii="仿宋" w:eastAsia="仿宋" w:cs="仿宋"/>
          <w:color w:val="000000"/>
          <w:kern w:val="0"/>
          <w:sz w:val="32"/>
          <w:szCs w:val="32"/>
        </w:rPr>
        <w:t>（三）公示无异议后，硕士研究生导师的审核结果报校学位办公室备案。</w:t>
      </w:r>
      <w:r>
        <w:rPr>
          <w:rFonts w:ascii="仿宋" w:eastAsia="仿宋" w:cs="仿宋"/>
          <w:color w:val="000000"/>
          <w:kern w:val="0"/>
          <w:sz w:val="32"/>
          <w:szCs w:val="32"/>
        </w:rPr>
        <w:t xml:space="preserve"> </w:t>
      </w:r>
    </w:p>
    <w:p>
      <w:pPr>
        <w:pStyle w:val="7"/>
        <w:spacing w:line="560" w:lineRule="exact"/>
        <w:rPr>
          <w:rFonts w:ascii="仿宋" w:eastAsia="仿宋" w:cs="仿宋"/>
          <w:sz w:val="32"/>
          <w:szCs w:val="32"/>
        </w:rPr>
      </w:pPr>
      <w:r>
        <w:rPr>
          <w:rFonts w:hint="eastAsia" w:ascii="仿宋" w:eastAsia="仿宋" w:cs="仿宋"/>
          <w:sz w:val="32"/>
          <w:szCs w:val="32"/>
        </w:rPr>
        <w:t xml:space="preserve">    （四）校学位办公室将审核结果公示</w:t>
      </w:r>
      <w:r>
        <w:rPr>
          <w:rFonts w:ascii="仿宋" w:eastAsia="仿宋" w:cs="仿宋"/>
          <w:sz w:val="32"/>
          <w:szCs w:val="32"/>
        </w:rPr>
        <w:t>7</w:t>
      </w:r>
      <w:r>
        <w:rPr>
          <w:rFonts w:hint="eastAsia" w:ascii="仿宋" w:eastAsia="仿宋" w:cs="仿宋"/>
          <w:sz w:val="32"/>
          <w:szCs w:val="32"/>
        </w:rPr>
        <w:t>个工作日。</w:t>
      </w:r>
    </w:p>
    <w:p>
      <w:pPr>
        <w:autoSpaceDE w:val="0"/>
        <w:autoSpaceDN w:val="0"/>
        <w:adjustRightInd w:val="0"/>
        <w:spacing w:line="560" w:lineRule="exact"/>
        <w:jc w:val="left"/>
        <w:rPr>
          <w:rFonts w:ascii="仿宋" w:eastAsia="仿宋" w:cs="仿宋"/>
          <w:color w:val="000000"/>
          <w:kern w:val="0"/>
          <w:sz w:val="32"/>
          <w:szCs w:val="32"/>
        </w:rPr>
      </w:pPr>
      <w:r>
        <w:rPr>
          <w:rFonts w:hint="eastAsia" w:ascii="仿宋" w:eastAsia="仿宋" w:cs="仿宋"/>
          <w:color w:val="000000"/>
          <w:kern w:val="0"/>
          <w:sz w:val="32"/>
          <w:szCs w:val="32"/>
        </w:rPr>
        <w:t xml:space="preserve">    （五）校学位办公室公布研究生导师招生资格名单。</w:t>
      </w:r>
    </w:p>
    <w:p>
      <w:pPr>
        <w:pStyle w:val="7"/>
        <w:spacing w:line="560" w:lineRule="exact"/>
        <w:rPr>
          <w:rFonts w:ascii="仿宋" w:eastAsia="仿宋" w:cs="仿宋"/>
          <w:color w:val="000000"/>
          <w:kern w:val="0"/>
          <w:sz w:val="32"/>
          <w:szCs w:val="32"/>
        </w:rPr>
      </w:pPr>
      <w:r>
        <w:rPr>
          <w:rFonts w:hint="eastAsia" w:ascii="仿宋" w:eastAsia="仿宋" w:cs="仿宋"/>
          <w:sz w:val="32"/>
          <w:szCs w:val="32"/>
        </w:rPr>
        <w:t xml:space="preserve">    </w:t>
      </w:r>
      <w:r>
        <w:rPr>
          <w:rFonts w:hint="eastAsia"/>
          <w:sz w:val="32"/>
          <w:szCs w:val="32"/>
        </w:rPr>
        <w:t>四、</w:t>
      </w:r>
      <w:r>
        <w:rPr>
          <w:rFonts w:hint="eastAsia" w:ascii="仿宋" w:eastAsia="仿宋" w:cs="仿宋"/>
          <w:sz w:val="32"/>
          <w:szCs w:val="32"/>
        </w:rPr>
        <w:t>本条件及实施细则自印发之日起施行，由马克思主义学院负责解释。</w:t>
      </w:r>
    </w:p>
    <w:p>
      <w:pPr>
        <w:autoSpaceDE w:val="0"/>
        <w:autoSpaceDN w:val="0"/>
        <w:adjustRightInd w:val="0"/>
        <w:spacing w:line="560" w:lineRule="exact"/>
        <w:jc w:val="left"/>
        <w:rPr>
          <w:rFonts w:hint="eastAsia" w:ascii="仿宋" w:eastAsia="仿宋" w:cs="仿宋"/>
          <w:color w:val="000000"/>
          <w:kern w:val="0"/>
          <w:sz w:val="32"/>
          <w:szCs w:val="32"/>
          <w:lang w:val="en-US" w:eastAsia="zh-CN"/>
        </w:rPr>
      </w:pPr>
      <w:r>
        <w:rPr>
          <w:rFonts w:hint="eastAsia" w:ascii="仿宋" w:eastAsia="仿宋" w:cs="仿宋"/>
          <w:color w:val="000000"/>
          <w:kern w:val="0"/>
          <w:sz w:val="32"/>
          <w:szCs w:val="32"/>
        </w:rPr>
        <w:t xml:space="preserve">                     </w:t>
      </w:r>
      <w:r>
        <w:rPr>
          <w:rFonts w:hint="eastAsia" w:ascii="仿宋" w:eastAsia="仿宋" w:cs="仿宋"/>
          <w:color w:val="000000"/>
          <w:kern w:val="0"/>
          <w:sz w:val="32"/>
          <w:szCs w:val="32"/>
          <w:lang w:val="en-US" w:eastAsia="zh-CN"/>
        </w:rPr>
        <w:t xml:space="preserve">          </w:t>
      </w:r>
      <w:r>
        <w:rPr>
          <w:rFonts w:hint="eastAsia" w:ascii="仿宋" w:eastAsia="仿宋" w:cs="仿宋"/>
          <w:color w:val="000000"/>
          <w:kern w:val="0"/>
          <w:sz w:val="32"/>
          <w:szCs w:val="32"/>
        </w:rPr>
        <w:t xml:space="preserve">  </w:t>
      </w:r>
      <w:r>
        <w:rPr>
          <w:rFonts w:hint="eastAsia" w:ascii="仿宋" w:eastAsia="仿宋" w:cs="仿宋"/>
          <w:color w:val="000000"/>
          <w:kern w:val="0"/>
          <w:sz w:val="32"/>
          <w:szCs w:val="32"/>
          <w:lang w:val="en-US" w:eastAsia="zh-CN"/>
        </w:rPr>
        <w:t xml:space="preserve">     </w:t>
      </w:r>
      <w:r>
        <w:rPr>
          <w:rFonts w:hint="eastAsia" w:ascii="仿宋" w:eastAsia="仿宋" w:cs="仿宋"/>
          <w:color w:val="000000"/>
          <w:kern w:val="0"/>
          <w:sz w:val="32"/>
          <w:szCs w:val="32"/>
        </w:rPr>
        <w:t xml:space="preserve"> 20</w:t>
      </w:r>
      <w:r>
        <w:rPr>
          <w:rFonts w:hint="eastAsia" w:ascii="仿宋" w:eastAsia="仿宋" w:cs="仿宋"/>
          <w:color w:val="000000"/>
          <w:kern w:val="0"/>
          <w:sz w:val="32"/>
          <w:szCs w:val="32"/>
          <w:lang w:val="en-US" w:eastAsia="zh-CN"/>
        </w:rPr>
        <w:t>21</w:t>
      </w:r>
      <w:r>
        <w:rPr>
          <w:rFonts w:hint="eastAsia" w:ascii="仿宋" w:eastAsia="仿宋" w:cs="仿宋"/>
          <w:color w:val="000000"/>
          <w:kern w:val="0"/>
          <w:sz w:val="32"/>
          <w:szCs w:val="32"/>
        </w:rPr>
        <w:t>.</w:t>
      </w:r>
      <w:r>
        <w:rPr>
          <w:rFonts w:hint="eastAsia" w:ascii="仿宋" w:eastAsia="仿宋" w:cs="仿宋"/>
          <w:color w:val="000000"/>
          <w:kern w:val="0"/>
          <w:sz w:val="32"/>
          <w:szCs w:val="32"/>
          <w:lang w:val="en-US" w:eastAsia="zh-CN"/>
        </w:rPr>
        <w:t>3</w:t>
      </w:r>
      <w:r>
        <w:rPr>
          <w:rFonts w:hint="eastAsia" w:ascii="仿宋" w:eastAsia="仿宋" w:cs="仿宋"/>
          <w:color w:val="000000"/>
          <w:kern w:val="0"/>
          <w:sz w:val="32"/>
          <w:szCs w:val="32"/>
        </w:rPr>
        <w:t>.</w:t>
      </w:r>
      <w:r>
        <w:rPr>
          <w:rFonts w:hint="eastAsia" w:ascii="仿宋" w:eastAsia="仿宋" w:cs="仿宋"/>
          <w:color w:val="000000"/>
          <w:kern w:val="0"/>
          <w:sz w:val="32"/>
          <w:szCs w:val="32"/>
          <w:lang w:val="en-US" w:eastAsia="zh-CN"/>
        </w:rPr>
        <w:t>9</w:t>
      </w:r>
    </w:p>
    <w:sectPr>
      <w:pgSz w:w="11907" w:h="16839"/>
      <w:pgMar w:top="1179" w:right="1100" w:bottom="1179" w:left="11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AE"/>
    <w:rsid w:val="0009173C"/>
    <w:rsid w:val="001D0401"/>
    <w:rsid w:val="001F6FDB"/>
    <w:rsid w:val="00451F28"/>
    <w:rsid w:val="004A06F0"/>
    <w:rsid w:val="006376AE"/>
    <w:rsid w:val="00792C14"/>
    <w:rsid w:val="007D711D"/>
    <w:rsid w:val="007F02A7"/>
    <w:rsid w:val="008A6447"/>
    <w:rsid w:val="00AD7164"/>
    <w:rsid w:val="00BA465C"/>
    <w:rsid w:val="00C65606"/>
    <w:rsid w:val="00E37493"/>
    <w:rsid w:val="00EB1376"/>
    <w:rsid w:val="00F22DAC"/>
    <w:rsid w:val="00F314B4"/>
    <w:rsid w:val="00FC1D14"/>
    <w:rsid w:val="0CAD06B5"/>
    <w:rsid w:val="10805BC9"/>
    <w:rsid w:val="49547D87"/>
    <w:rsid w:val="4C521812"/>
    <w:rsid w:val="5AFA7A1D"/>
    <w:rsid w:val="79031FF4"/>
    <w:rsid w:val="7D8F1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8">
    <w:name w:val="页眉 Char"/>
    <w:basedOn w:val="5"/>
    <w:link w:val="4"/>
    <w:qFormat/>
    <w:uiPriority w:val="99"/>
    <w:rPr>
      <w:kern w:val="2"/>
      <w:sz w:val="18"/>
      <w:szCs w:val="18"/>
    </w:rPr>
  </w:style>
  <w:style w:type="character" w:customStyle="1" w:styleId="9">
    <w:name w:val="页脚 Char"/>
    <w:basedOn w:val="5"/>
    <w:link w:val="3"/>
    <w:qFormat/>
    <w:uiPriority w:val="99"/>
    <w:rPr>
      <w:kern w:val="2"/>
      <w:sz w:val="18"/>
      <w:szCs w:val="18"/>
    </w:rPr>
  </w:style>
  <w:style w:type="character" w:customStyle="1" w:styleId="10">
    <w:name w:val="日期 Char"/>
    <w:basedOn w:val="5"/>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E79183-3DA3-4EEC-96D8-1A5F7B4AE59A}">
  <ds:schemaRefs/>
</ds:datastoreItem>
</file>

<file path=docProps/app.xml><?xml version="1.0" encoding="utf-8"?>
<Properties xmlns="http://schemas.openxmlformats.org/officeDocument/2006/extended-properties" xmlns:vt="http://schemas.openxmlformats.org/officeDocument/2006/docPropsVTypes">
  <Template>Normal</Template>
  <Pages>3</Pages>
  <Words>180</Words>
  <Characters>1027</Characters>
  <Lines>8</Lines>
  <Paragraphs>2</Paragraphs>
  <TotalTime>180</TotalTime>
  <ScaleCrop>false</ScaleCrop>
  <LinksUpToDate>false</LinksUpToDate>
  <CharactersWithSpaces>1205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2017-09-28T08:27:00Z</dcterms:created>
  <dc:creator>sdut-zyw</dc:creator>
  <cp:lastModifiedBy>sdut-zyw</cp:lastModifiedBy>
  <cp:lastPrinted>2021-03-11T01:55:29Z</cp:lastPrinted>
  <dcterms:modified xsi:type="dcterms:W3CDTF">2021-03-11T01:59:22Z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